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2A" w:rsidRPr="00C3596A" w:rsidRDefault="008D762A" w:rsidP="00065F98">
      <w:pPr>
        <w:pStyle w:val="Heading6"/>
        <w:ind w:right="708"/>
        <w:jc w:val="center"/>
        <w:rPr>
          <w:rFonts w:ascii="AP Letter Light" w:hAnsi="AP Letter Light"/>
          <w:b w:val="0"/>
          <w:color w:val="FF0000"/>
        </w:rPr>
      </w:pPr>
      <w:r w:rsidRPr="00C3596A">
        <w:rPr>
          <w:rFonts w:ascii="AP Letter Light" w:hAnsi="AP Letter Light"/>
          <w:noProof/>
          <w:color w:val="FF0000"/>
          <w:sz w:val="20"/>
        </w:rPr>
        <w:pict>
          <v:group id="_x0000_s1026" style="position:absolute;left:0;text-align:left;margin-left:-58.35pt;margin-top:-52.4pt;width:561.65pt;height:796.85pt;z-index:251657728" coordorigin="-3,-3" coordsize="20003,20003" o:allowincell="f">
            <v:shape id="_x0000_s1027" style="position:absolute;left:17434;top:17107;width:2566;height:2893" coordsize="20000,20000" path="m,19991l5996,13744r3997,l9993,9996,19986,r,7497l7994,19991,,19991xe" fillcolor="red" stroked="f" strokeweight=".5pt">
              <v:stroke startarrowwidth="narrow" startarrowlength="short" endarrowwidth="narrow" endarrowlength="short"/>
              <v:path arrowok="t"/>
            </v:shape>
            <v:shape id="_x0000_s1028" style="position:absolute;left:3074;top:178;width:1541;height:905" coordsize="20000,20000" path="m6659,l19977,,6659,19972,,11983,6659,xe" fillcolor="red" stroked="f">
              <v:stroke startarrowwidth="narrow" startarrowlength="short" endarrowwidth="narrow" endarrowlength="short"/>
              <v:path arrowok="t"/>
            </v:shape>
            <v:shape id="_x0000_s1029" style="position:absolute;left:-3;top:-3;width:5130;height:2713" coordsize="20000,20000" path="m9997,r9996,19991l,19991,9997,xe" fillcolor="red" stroked="f" strokeweight=".5pt">
              <v:stroke startarrowwidth="narrow" startarrowlength="short" endarrowwidth="narrow" endarrowlength="short"/>
              <v:path arrowok="t"/>
            </v:shape>
            <v:shape id="_x0000_s1030" style="position:absolute;left:1279;top:901;width:2566;height:1266" coordsize="20000,20000" path="m,19980r19986,l9993,,,19980xe" stroked="f" strokeweight=".5pt">
              <v:stroke startarrowwidth="narrow" startarrowlength="short" endarrowwidth="narrow" endarrowlength="short"/>
              <v:path arrowok="t"/>
            </v:shape>
            <v:line id="_x0000_s1031" style="position:absolute;flip:x" from="19485,19276" to="20000,20000" strokeweight=".5pt">
              <v:stroke startarrowwidth="narrow" startarrowlength="short" endarrowwidth="narrow" endarrowlength="short"/>
            </v:line>
            <v:shape id="_x0000_s1032" style="position:absolute;left:253;top:2708;width:1284;height:1628" coordsize="20000,20000" path="m,8882l11983,r7989,l19972,4441,,19985,,8882xe" fillcolor="red" stroked="f" strokeweight=".5pt">
              <v:stroke startarrowwidth="narrow" startarrowlength="short" endarrowwidth="narrow" endarrowlength="short"/>
              <v:path arrowok="t"/>
            </v:shape>
            <v:shape id="_x0000_s1033" style="position:absolute;left:4613;top:178;width:2053;height:905" coordsize="20000,20000" path="m,19972l9991,r9992,l9991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34" style="position:absolute;left:6664;top:178;width:2053;height:905" coordsize="20000,20000" path="m,19972l9991,r9992,l9991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35" style="position:absolute;left:8715;top:178;width:2054;height:905" coordsize="20000,20000" path="m,19972l9991,r9992,l9991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36" style="position:absolute;left:10767;top:178;width:2053;height:905" coordsize="20000,20000" path="m9991,r9992,l9991,19972,,19972,9991,xe" fillcolor="red" stroked="f" strokeweight=".5pt">
              <v:stroke startarrowwidth="narrow" startarrowlength="short" endarrowwidth="narrow" endarrowlength="short"/>
              <v:path arrowok="t"/>
            </v:shape>
            <v:shape id="_x0000_s1037" style="position:absolute;left:12818;top:178;width:2053;height:905" coordsize="20000,20000" path="m9991,r9992,l9991,19972,,19972,9991,xe" fillcolor="red" stroked="f" strokeweight=".5pt">
              <v:stroke startarrowwidth="narrow" startarrowlength="short" endarrowwidth="narrow" endarrowlength="short"/>
              <v:path arrowok="t"/>
            </v:shape>
            <v:shape id="_x0000_s1038" style="position:absolute;left:14870;top:178;width:2053;height:905" coordsize="20000,20000" path="m9991,r9992,l9991,19972,,19972,9991,xe" fillcolor="red" stroked="f" strokeweight=".5pt">
              <v:stroke startarrowwidth="narrow" startarrowlength="short" endarrowwidth="narrow" endarrowlength="short"/>
              <v:path arrowok="t"/>
            </v:shape>
            <v:shape id="_x0000_s1039" style="position:absolute;left:16921;top:178;width:2053;height:905" coordsize="20000,20000" path="m9991,r9992,l9991,19972,,19972,9991,xe" fillcolor="red" stroked="f" strokeweight=".5pt">
              <v:stroke startarrowwidth="narrow" startarrowlength="short" endarrowwidth="narrow" endarrowlength="short"/>
              <v:path arrowok="t"/>
            </v:shape>
            <v:shape id="_x0000_s1040" style="position:absolute;left:253;top:11564;width:1284;height:2170" coordsize="20000,20000" path="m,10896l19972,r,9080l,19988,,10896xe" fillcolor="red" stroked="f" strokeweight=".5pt">
              <v:stroke startarrowwidth="narrow" startarrowlength="short" endarrowwidth="narrow" endarrowlength="short"/>
              <v:path arrowok="t"/>
            </v:shape>
            <v:shape id="_x0000_s1041" style="position:absolute;left:253;top:13311;width:1284;height:2171" coordsize="20000,20000" path="m,10896l19972,r,9080l,19988,,10896xe" fillcolor="red" stroked="f" strokeweight=".5pt">
              <v:stroke startarrowwidth="narrow" startarrowlength="short" endarrowwidth="narrow" endarrowlength="short"/>
              <v:path arrowok="t"/>
            </v:shape>
            <v:shape id="_x0000_s1042" style="position:absolute;left:253;top:15300;width:1284;height:2170" coordsize="20000,20000" path="m,10896l19972,r,9080l,19988,,10896xe" fillcolor="red" stroked="f" strokeweight=".5pt">
              <v:stroke startarrowwidth="narrow" startarrowlength="short" endarrowwidth="narrow" endarrowlength="short"/>
              <v:path arrowok="t"/>
            </v:shape>
            <v:shape id="_x0000_s1043" style="position:absolute;left:253;top:17107;width:1284;height:2170" coordsize="20000,20000" path="m,10896l19972,r,9080l,19988,,10896xe" fillcolor="red" stroked="f" strokeweight=".5pt">
              <v:stroke startarrowwidth="narrow" startarrowlength="short" endarrowwidth="narrow" endarrowlength="short"/>
              <v:path arrowok="t"/>
            </v:shape>
            <v:shape id="_x0000_s1044" style="position:absolute;left:253;top:9576;width:1284;height:2170" coordsize="20000,20000" path="m,10896l19972,r,9080l,19988,,10896xe" fillcolor="red" stroked="f" strokeweight=".5pt">
              <v:stroke startarrowwidth="narrow" startarrowlength="short" endarrowwidth="narrow" endarrowlength="short"/>
              <v:path arrowok="t"/>
            </v:shape>
            <v:shape id="_x0000_s1045" style="position:absolute;left:253;top:7769;width:1284;height:2170" coordsize="20000,20000" path="m,10896l19972,r,9080l,19988,,10896xe" fillcolor="red" stroked="f" strokeweight=".5pt">
              <v:stroke startarrowwidth="narrow" startarrowlength="short" endarrowwidth="narrow" endarrowlength="short"/>
              <v:path arrowok="t"/>
            </v:shape>
            <v:shape id="_x0000_s1046" style="position:absolute;left:253;top:5961;width:1284;height:2170" coordsize="20000,20000" path="m,10896l19972,r,9080l,19988,,10896xe" fillcolor="red" stroked="f" strokeweight=".5pt">
              <v:stroke startarrowwidth="narrow" startarrowlength="short" endarrowwidth="narrow" endarrowlength="short"/>
              <v:path arrowok="t"/>
            </v:shape>
            <v:shape id="_x0000_s1047" style="position:absolute;left:253;top:4154;width:1284;height:2170" coordsize="20000,20000" path="m,10896l19972,r,9080l,19988,,10896xe" fillcolor="red" stroked="f" strokeweight=".5pt">
              <v:stroke startarrowwidth="narrow" startarrowlength="short" endarrowwidth="narrow" endarrowlength="short"/>
              <v:path arrowok="t"/>
            </v:shape>
            <v:shape id="_x0000_s1048" style="position:absolute;left:510;top:19095;width:2053;height:905" coordsize="20000,20000" path="m,19972l9991,r9992,l9991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49" style="position:absolute;left:2561;top:19095;width:2053;height:905" coordsize="20000,20000" path="m,19972l9991,r9992,l9991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50" style="position:absolute;left:5126;top:19095;width:2053;height:905" coordsize="20000,20000" path="m,19972l9991,r9992,l9991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51" style="position:absolute;left:7690;top:19095;width:2053;height:905" coordsize="20000,20000" path="m,19972l9991,r9992,l9991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52" style="position:absolute;left:10254;top:19095;width:2053;height:905" coordsize="20000,20000" path="m,19972l9991,r9992,l9991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53" style="position:absolute;left:18716;top:2166;width:1284;height:2351" coordsize="20000,20000" path="m,10763l19972,r,9226l,19989,,10763xe" fillcolor="red" stroked="f" strokeweight=".5pt">
              <v:stroke startarrowwidth="narrow" startarrowlength="short" endarrowwidth="narrow" endarrowlength="short"/>
              <v:path arrowok="t"/>
            </v:shape>
            <v:shape id="_x0000_s1054" style="position:absolute;left:18716;top:178;width:1284;height:2351" coordsize="20000,20000" path="m,10763l19972,r,9226l,19989,,10763xe" fillcolor="red" stroked="f" strokeweight=".5pt">
              <v:stroke startarrowwidth="narrow" startarrowlength="short" endarrowwidth="narrow" endarrowlength="short"/>
              <v:path arrowok="t"/>
            </v:shape>
            <v:shape id="_x0000_s1055" style="position:absolute;left:18716;top:4515;width:1284;height:2351" coordsize="20000,20000" path="m,10763l19972,r,9226l,19989,,10763xe" fillcolor="red" stroked="f" strokeweight=".5pt">
              <v:stroke startarrowwidth="narrow" startarrowlength="short" endarrowwidth="narrow" endarrowlength="short"/>
              <v:path arrowok="t"/>
            </v:shape>
            <v:shape id="_x0000_s1056" style="position:absolute;left:18716;top:6684;width:1284;height:2351" coordsize="20000,20000" path="m,10763l19972,r,9226l,19989,,10763xe" fillcolor="red" stroked="f" strokeweight=".5pt">
              <v:stroke startarrowwidth="narrow" startarrowlength="short" endarrowwidth="narrow" endarrowlength="short"/>
              <v:path arrowok="t"/>
            </v:shape>
            <v:shape id="_x0000_s1057" style="position:absolute;left:18716;top:8853;width:1284;height:2351" coordsize="20000,20000" path="m,10763l19972,r,9226l,19989,,10763xe" fillcolor="red" stroked="f" strokeweight=".5pt">
              <v:stroke startarrowwidth="narrow" startarrowlength="short" endarrowwidth="narrow" endarrowlength="short"/>
              <v:path arrowok="t"/>
            </v:shape>
            <v:shape id="_x0000_s1058" style="position:absolute;left:18716;top:11022;width:1284;height:2351" coordsize="20000,20000" path="m,10763l19972,r,9226l,19989,,10763xe" fillcolor="red" stroked="f" strokeweight=".5pt">
              <v:stroke startarrowwidth="narrow" startarrowlength="short" endarrowwidth="narrow" endarrowlength="short"/>
              <v:path arrowok="t"/>
            </v:shape>
            <v:shape id="_x0000_s1059" style="position:absolute;left:18716;top:12769;width:1284;height:2351" coordsize="20000,20000" path="m,10763l19972,r,9226l,19989,,10763xe" fillcolor="red" stroked="f" strokeweight=".5pt">
              <v:stroke startarrowwidth="narrow" startarrowlength="short" endarrowwidth="narrow" endarrowlength="short"/>
              <v:path arrowok="t"/>
            </v:shape>
            <v:shape id="_x0000_s1060" style="position:absolute;left:19485;top:19276;width:515;height:724" coordsize="20000,20000" path="m,19965l19931,r,19965l,19965xe" fillcolor="red" stroked="f" strokeweight=".5pt">
              <v:stroke startarrowwidth="narrow" startarrowlength="short" endarrowwidth="narrow" endarrowlength="short"/>
              <v:path arrowok="t"/>
            </v:shape>
            <v:shape id="_x0000_s1061" style="position:absolute;left:18716;top:14938;width:1284;height:2532" coordsize="20000,20000" path="m,11423l19972,r,8567l,19990,,11423xe" fillcolor="red" stroked="f" strokeweight=".5pt">
              <v:stroke startarrowwidth="narrow" startarrowlength="short" endarrowwidth="narrow" endarrowlength="short"/>
              <v:path arrowok="t"/>
            </v:shape>
            <v:shape id="_x0000_s1062" style="position:absolute;left:15383;top:19095;width:1796;height:905" coordsize="20000,20000" path="m,19972l8563,,19980,,11417,19972,,19972xe" fillcolor="red" stroked="f" strokeweight=".5pt">
              <v:stroke startarrowwidth="narrow" startarrowlength="short" endarrowwidth="narrow" endarrowlength="short"/>
              <v:path arrowok="t"/>
            </v:shape>
            <v:shape id="_x0000_s1063" style="position:absolute;left:12818;top:19095;width:2053;height:905" coordsize="20000,20000" path="m,19972l8569,,19983,,11414,19972,,19972xe" fillcolor="red" stroked="f" strokeweight=".5pt">
              <v:stroke startarrowwidth="narrow" startarrowlength="short" endarrowwidth="narrow" endarrowlength="short"/>
              <v:path arrowok="t"/>
            </v:shape>
          </v:group>
        </w:pict>
      </w:r>
      <w:r w:rsidR="00065F98" w:rsidRPr="00C3596A">
        <w:rPr>
          <w:rFonts w:ascii="AP Letter Light" w:hAnsi="AP Letter Light"/>
          <w:color w:val="FF0000"/>
        </w:rPr>
        <w:t>Product Safety Recall</w:t>
      </w:r>
    </w:p>
    <w:p w:rsidR="008D762A" w:rsidRPr="0075764D" w:rsidRDefault="00065F98">
      <w:pPr>
        <w:pStyle w:val="Heading5"/>
        <w:ind w:right="-284"/>
        <w:rPr>
          <w:rFonts w:asciiTheme="minorHAnsi" w:hAnsiTheme="minorHAnsi"/>
          <w:sz w:val="56"/>
          <w:u w:val="single"/>
        </w:rPr>
      </w:pPr>
      <w:r w:rsidRPr="0075764D">
        <w:rPr>
          <w:rFonts w:asciiTheme="minorHAnsi" w:hAnsiTheme="minorHAnsi"/>
        </w:rPr>
        <w:t>Hot Topic Glass Bottle 650ml</w:t>
      </w:r>
    </w:p>
    <w:p w:rsidR="008D762A" w:rsidRPr="0075764D" w:rsidRDefault="004304F5">
      <w:pPr>
        <w:ind w:right="-284"/>
        <w:jc w:val="center"/>
        <w:rPr>
          <w:rFonts w:asciiTheme="minorHAnsi" w:hAnsiTheme="minorHAnsi"/>
          <w:b/>
          <w:sz w:val="28"/>
        </w:rPr>
      </w:pPr>
      <w:r w:rsidRPr="0075764D">
        <w:rPr>
          <w:rFonts w:asciiTheme="minorHAnsi" w:hAnsiTheme="minorHAnsi"/>
          <w:b/>
          <w:sz w:val="28"/>
        </w:rPr>
        <w:t>Australia</w:t>
      </w:r>
      <w:r w:rsidR="00065F98" w:rsidRPr="0075764D">
        <w:rPr>
          <w:rFonts w:asciiTheme="minorHAnsi" w:hAnsiTheme="minorHAnsi"/>
          <w:b/>
          <w:sz w:val="28"/>
        </w:rPr>
        <w:t>n</w:t>
      </w:r>
      <w:r w:rsidRPr="0075764D">
        <w:rPr>
          <w:rFonts w:asciiTheme="minorHAnsi" w:hAnsiTheme="minorHAnsi"/>
          <w:b/>
          <w:sz w:val="28"/>
        </w:rPr>
        <w:t xml:space="preserve"> Post</w:t>
      </w:r>
      <w:r w:rsidR="00065F98" w:rsidRPr="0075764D">
        <w:rPr>
          <w:rFonts w:asciiTheme="minorHAnsi" w:hAnsiTheme="minorHAnsi"/>
          <w:b/>
          <w:sz w:val="28"/>
        </w:rPr>
        <w:t>al Corporation</w:t>
      </w:r>
    </w:p>
    <w:p w:rsidR="004304F5" w:rsidRPr="0075764D" w:rsidRDefault="00065F98">
      <w:pPr>
        <w:ind w:right="-284"/>
        <w:jc w:val="center"/>
        <w:rPr>
          <w:rFonts w:asciiTheme="minorHAnsi" w:hAnsiTheme="minorHAnsi"/>
          <w:b/>
          <w:sz w:val="28"/>
        </w:rPr>
      </w:pPr>
      <w:r w:rsidRPr="0075764D">
        <w:rPr>
          <w:rFonts w:asciiTheme="minorHAnsi" w:hAnsiTheme="minorHAnsi"/>
          <w:b/>
          <w:sz w:val="28"/>
        </w:rPr>
        <w:t>Barcode: 9330921118623</w:t>
      </w:r>
    </w:p>
    <w:p w:rsidR="00E376CA" w:rsidRPr="0075764D" w:rsidRDefault="00065F98">
      <w:pPr>
        <w:ind w:right="-284"/>
        <w:jc w:val="center"/>
        <w:rPr>
          <w:rFonts w:asciiTheme="minorHAnsi" w:hAnsiTheme="minorHAnsi"/>
          <w:b/>
          <w:sz w:val="28"/>
        </w:rPr>
      </w:pPr>
      <w:r w:rsidRPr="0075764D">
        <w:rPr>
          <w:rFonts w:asciiTheme="minorHAnsi" w:hAnsiTheme="minorHAnsi"/>
          <w:b/>
          <w:sz w:val="28"/>
        </w:rPr>
        <w:t>Item No: 67794</w:t>
      </w:r>
    </w:p>
    <w:p w:rsidR="00BE6583" w:rsidRPr="00112890" w:rsidRDefault="002D7388" w:rsidP="00065F98">
      <w:pPr>
        <w:ind w:left="2880" w:right="-284" w:firstLine="720"/>
        <w:rPr>
          <w:rFonts w:ascii="AP Letter Light" w:hAnsi="AP Letter Light"/>
          <w:b/>
          <w:sz w:val="28"/>
        </w:rPr>
      </w:pPr>
      <w:r w:rsidRPr="00112890">
        <w:rPr>
          <w:rFonts w:ascii="AP Letter Light" w:hAnsi="AP Letter Light"/>
          <w:noProof/>
          <w:lang w:val="en-AU"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style="width:39.75pt;height:129.75pt;visibility:visible" fillcolor="#4f81bd">
            <v:imagedata r:id="rId5" o:title=""/>
          </v:shape>
        </w:pict>
      </w:r>
      <w:r w:rsidRPr="00112890">
        <w:rPr>
          <w:rFonts w:ascii="AP Letter Light" w:hAnsi="AP Letter Light"/>
          <w:noProof/>
          <w:lang w:val="en-AU" w:eastAsia="en-AU"/>
        </w:rPr>
        <w:pict>
          <v:shape id="Picture 5" o:spid="_x0000_i1026" type="#_x0000_t75" style="width:41.25pt;height:129.75pt;visibility:visible" fillcolor="#4f81bd">
            <v:imagedata r:id="rId6" o:title=""/>
          </v:shape>
        </w:pict>
      </w:r>
    </w:p>
    <w:p w:rsidR="000861F1" w:rsidRDefault="000861F1" w:rsidP="002D7388">
      <w:pPr>
        <w:ind w:right="-284"/>
        <w:jc w:val="both"/>
        <w:rPr>
          <w:rFonts w:asciiTheme="minorHAnsi" w:hAnsiTheme="minorHAnsi"/>
          <w:b/>
          <w:sz w:val="28"/>
          <w:szCs w:val="28"/>
        </w:rPr>
      </w:pPr>
    </w:p>
    <w:p w:rsidR="000861F1" w:rsidRDefault="000861F1" w:rsidP="002D7388">
      <w:pPr>
        <w:ind w:right="-284"/>
        <w:jc w:val="both"/>
        <w:rPr>
          <w:rFonts w:asciiTheme="minorHAnsi" w:hAnsiTheme="minorHAnsi"/>
          <w:b/>
          <w:sz w:val="28"/>
          <w:szCs w:val="28"/>
        </w:rPr>
      </w:pPr>
    </w:p>
    <w:p w:rsidR="005F34B8" w:rsidRPr="0075764D" w:rsidRDefault="002D7388" w:rsidP="002D7388">
      <w:pPr>
        <w:ind w:right="-284"/>
        <w:jc w:val="both"/>
        <w:rPr>
          <w:rStyle w:val="Heading"/>
          <w:rFonts w:asciiTheme="minorHAnsi" w:hAnsiTheme="minorHAnsi"/>
          <w:caps w:val="0"/>
          <w:sz w:val="28"/>
          <w:szCs w:val="28"/>
        </w:rPr>
      </w:pPr>
      <w:r w:rsidRPr="0075764D">
        <w:rPr>
          <w:rFonts w:asciiTheme="minorHAnsi" w:hAnsiTheme="minorHAnsi"/>
          <w:b/>
          <w:sz w:val="28"/>
          <w:szCs w:val="28"/>
        </w:rPr>
        <w:t xml:space="preserve">Defect </w:t>
      </w:r>
      <w:r w:rsidR="00DD175F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Australia Post is recalling t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he Hot Topic Glass Bottle 650ml </w:t>
      </w:r>
      <w:r w:rsidR="003E221C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(</w:t>
      </w:r>
      <w:r w:rsidR="005F34B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Barcode: </w:t>
      </w:r>
      <w:r w:rsidR="00065F98" w:rsidRPr="0075764D">
        <w:rPr>
          <w:rStyle w:val="Heading"/>
          <w:rFonts w:asciiTheme="minorHAnsi" w:hAnsiTheme="minorHAnsi"/>
          <w:b w:val="0"/>
          <w:sz w:val="28"/>
          <w:szCs w:val="28"/>
        </w:rPr>
        <w:t>9330921118623</w:t>
      </w:r>
      <w:r w:rsidR="003E221C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) 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s</w:t>
      </w:r>
      <w:r w:rsidR="005F34B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old at </w:t>
      </w:r>
      <w:r w:rsidR="00065387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Post Offices</w:t>
      </w:r>
      <w:r w:rsidR="00DD175F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</w:t>
      </w:r>
      <w:r w:rsidR="003E221C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nationwide 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from </w:t>
      </w:r>
      <w:r w:rsidR="00C3596A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Monday 16 January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to </w:t>
      </w:r>
      <w:r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Monday 30 January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2017</w:t>
      </w:r>
      <w:r w:rsidR="005F34B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.</w:t>
      </w:r>
      <w:r w:rsidR="00DD175F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The product was advertised in</w:t>
      </w:r>
      <w:r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the </w:t>
      </w:r>
      <w:r w:rsidR="00C3596A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‘Get back to business’</w:t>
      </w:r>
      <w:r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catalogue.</w:t>
      </w:r>
    </w:p>
    <w:p w:rsidR="008D762A" w:rsidRPr="0075764D" w:rsidRDefault="003E221C" w:rsidP="00065F98">
      <w:pPr>
        <w:ind w:right="-284"/>
        <w:rPr>
          <w:rStyle w:val="Heading"/>
          <w:rFonts w:asciiTheme="minorHAnsi" w:hAnsiTheme="minorHAnsi"/>
          <w:b w:val="0"/>
          <w:caps w:val="0"/>
          <w:sz w:val="28"/>
          <w:szCs w:val="28"/>
        </w:rPr>
      </w:pPr>
      <w:r w:rsidRPr="0075764D">
        <w:rPr>
          <w:rFonts w:asciiTheme="minorHAnsi" w:hAnsiTheme="minorHAnsi"/>
          <w:b/>
          <w:sz w:val="28"/>
          <w:szCs w:val="28"/>
        </w:rPr>
        <w:br/>
      </w:r>
      <w:r w:rsidR="00C1466E" w:rsidRPr="0075764D">
        <w:rPr>
          <w:rFonts w:asciiTheme="minorHAnsi" w:hAnsiTheme="minorHAnsi"/>
          <w:b/>
          <w:sz w:val="28"/>
          <w:szCs w:val="28"/>
        </w:rPr>
        <w:t>H</w:t>
      </w:r>
      <w:r w:rsidR="002D7388" w:rsidRPr="0075764D">
        <w:rPr>
          <w:rFonts w:asciiTheme="minorHAnsi" w:hAnsiTheme="minorHAnsi"/>
          <w:b/>
          <w:sz w:val="28"/>
          <w:szCs w:val="28"/>
        </w:rPr>
        <w:t xml:space="preserve">azard 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The Hot Topic Glass Bottles lid </w:t>
      </w:r>
      <w:r w:rsidR="00DD175F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may 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break</w:t>
      </w:r>
      <w:r w:rsidR="00112890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off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from the rest of the bottle </w:t>
      </w:r>
      <w:r w:rsidR="00DD175F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when it is unscrewed, 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revealing raw glass edges</w:t>
      </w:r>
      <w:r w:rsidR="00DD175F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. This may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cause </w:t>
      </w:r>
      <w:r w:rsidR="00DD175F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injury </w:t>
      </w:r>
      <w:r w:rsidR="00065F98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to consumers.</w:t>
      </w:r>
    </w:p>
    <w:p w:rsidR="00065F98" w:rsidRPr="0075764D" w:rsidRDefault="00065F98" w:rsidP="00065F98">
      <w:pPr>
        <w:ind w:right="-284"/>
        <w:rPr>
          <w:rFonts w:asciiTheme="minorHAnsi" w:hAnsiTheme="minorHAnsi"/>
          <w:sz w:val="28"/>
          <w:szCs w:val="28"/>
        </w:rPr>
      </w:pPr>
    </w:p>
    <w:p w:rsidR="00FF6C11" w:rsidRDefault="002D7388" w:rsidP="00FF6C11">
      <w:pPr>
        <w:ind w:right="-284"/>
        <w:rPr>
          <w:rStyle w:val="Heading"/>
          <w:rFonts w:asciiTheme="minorHAnsi" w:hAnsiTheme="minorHAnsi"/>
          <w:b w:val="0"/>
          <w:caps w:val="0"/>
          <w:sz w:val="28"/>
          <w:szCs w:val="28"/>
        </w:rPr>
      </w:pPr>
      <w:r w:rsidRPr="0075764D">
        <w:rPr>
          <w:rFonts w:asciiTheme="minorHAnsi" w:hAnsiTheme="minorHAnsi"/>
          <w:b/>
          <w:spacing w:val="20"/>
          <w:sz w:val="28"/>
          <w:szCs w:val="28"/>
        </w:rPr>
        <w:t xml:space="preserve">What to do </w:t>
      </w:r>
      <w:r w:rsidR="00FF6C11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Any customer who has purchased</w:t>
      </w:r>
      <w:r w:rsidR="00E6759B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the Hot Topic Glass Bottle</w:t>
      </w:r>
      <w:r w:rsidR="00FF6C11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from </w:t>
      </w:r>
      <w:r w:rsidR="00E6759B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a</w:t>
      </w:r>
      <w:r w:rsidR="00065387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Post Office </w:t>
      </w:r>
      <w:r w:rsidR="00FF6C11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or received the </w:t>
      </w:r>
      <w:r w:rsidR="00E6759B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bottle as</w:t>
      </w:r>
      <w:r w:rsidR="00FF6C11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a gift should cease using it </w:t>
      </w:r>
      <w:r w:rsidR="00FF6C11" w:rsidRPr="0075764D">
        <w:rPr>
          <w:rStyle w:val="Heading"/>
          <w:rFonts w:asciiTheme="minorHAnsi" w:hAnsiTheme="minorHAnsi"/>
          <w:caps w:val="0"/>
          <w:sz w:val="28"/>
          <w:szCs w:val="28"/>
        </w:rPr>
        <w:t xml:space="preserve">immediately </w:t>
      </w:r>
      <w:r w:rsidR="00065387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and return it to a Post Office </w:t>
      </w:r>
      <w:r w:rsidR="00FF6C11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for a full refund.</w:t>
      </w:r>
    </w:p>
    <w:p w:rsidR="000861F1" w:rsidRPr="0075764D" w:rsidRDefault="000861F1" w:rsidP="00FF6C11">
      <w:pPr>
        <w:ind w:right="-284"/>
        <w:rPr>
          <w:rStyle w:val="Heading"/>
          <w:rFonts w:asciiTheme="minorHAnsi" w:hAnsiTheme="minorHAnsi"/>
          <w:b w:val="0"/>
          <w:caps w:val="0"/>
          <w:sz w:val="28"/>
          <w:szCs w:val="28"/>
        </w:rPr>
      </w:pPr>
    </w:p>
    <w:p w:rsidR="008D762A" w:rsidRPr="0075764D" w:rsidRDefault="00FF6C11" w:rsidP="00FF6C11">
      <w:pPr>
        <w:ind w:right="-284"/>
        <w:rPr>
          <w:rStyle w:val="Heading"/>
          <w:rFonts w:asciiTheme="minorHAnsi" w:hAnsiTheme="minorHAnsi"/>
          <w:b w:val="0"/>
          <w:caps w:val="0"/>
          <w:sz w:val="28"/>
          <w:szCs w:val="28"/>
        </w:rPr>
      </w:pPr>
      <w:r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We apologise to our customers for any inconvenience caused.  </w:t>
      </w:r>
    </w:p>
    <w:p w:rsidR="00665B77" w:rsidRPr="0075764D" w:rsidRDefault="00665B77">
      <w:pPr>
        <w:ind w:right="-284"/>
        <w:jc w:val="both"/>
        <w:rPr>
          <w:rFonts w:asciiTheme="minorHAnsi" w:hAnsiTheme="minorHAnsi"/>
          <w:sz w:val="28"/>
          <w:szCs w:val="28"/>
        </w:rPr>
      </w:pPr>
    </w:p>
    <w:p w:rsidR="008D762A" w:rsidRPr="0075764D" w:rsidRDefault="002D7388" w:rsidP="002D7388">
      <w:pPr>
        <w:ind w:right="-284"/>
        <w:rPr>
          <w:rStyle w:val="Heading"/>
          <w:rFonts w:asciiTheme="minorHAnsi" w:hAnsiTheme="minorHAnsi"/>
          <w:b w:val="0"/>
          <w:caps w:val="0"/>
          <w:sz w:val="28"/>
          <w:szCs w:val="28"/>
        </w:rPr>
      </w:pPr>
      <w:r w:rsidRPr="0075764D">
        <w:rPr>
          <w:rFonts w:asciiTheme="minorHAnsi" w:hAnsiTheme="minorHAnsi"/>
          <w:b/>
          <w:sz w:val="28"/>
          <w:szCs w:val="28"/>
        </w:rPr>
        <w:t>Contact details</w:t>
      </w:r>
      <w:bookmarkStart w:id="0" w:name="_GoBack"/>
      <w:bookmarkEnd w:id="0"/>
      <w:r w:rsidR="000861F1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BE6583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>Please</w:t>
      </w:r>
      <w:proofErr w:type="gramEnd"/>
      <w:r w:rsidR="00BE6583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 direct all calls and </w:t>
      </w:r>
      <w:r w:rsidR="008D762A" w:rsidRPr="0075764D">
        <w:rPr>
          <w:rStyle w:val="Heading"/>
          <w:rFonts w:asciiTheme="minorHAnsi" w:hAnsiTheme="minorHAnsi"/>
          <w:b w:val="0"/>
          <w:caps w:val="0"/>
          <w:sz w:val="28"/>
          <w:szCs w:val="28"/>
        </w:rPr>
        <w:t xml:space="preserve">queries concerning this recall to </w:t>
      </w:r>
    </w:p>
    <w:p w:rsidR="008D762A" w:rsidRPr="0075764D" w:rsidRDefault="002F0E8D" w:rsidP="003E221C">
      <w:pPr>
        <w:ind w:left="-142" w:right="-284" w:firstLine="142"/>
        <w:rPr>
          <w:rFonts w:asciiTheme="minorHAnsi" w:hAnsiTheme="minorHAnsi"/>
          <w:sz w:val="28"/>
          <w:szCs w:val="28"/>
        </w:rPr>
      </w:pPr>
      <w:proofErr w:type="gramStart"/>
      <w:r w:rsidRPr="0075764D">
        <w:rPr>
          <w:rStyle w:val="Heading"/>
          <w:rFonts w:asciiTheme="minorHAnsi" w:hAnsiTheme="minorHAnsi"/>
          <w:caps w:val="0"/>
          <w:sz w:val="28"/>
          <w:szCs w:val="28"/>
        </w:rPr>
        <w:t>Australia Pos</w:t>
      </w:r>
      <w:r w:rsidR="00E8484A" w:rsidRPr="0075764D">
        <w:rPr>
          <w:rStyle w:val="Heading"/>
          <w:rFonts w:asciiTheme="minorHAnsi" w:hAnsiTheme="minorHAnsi"/>
          <w:caps w:val="0"/>
          <w:sz w:val="28"/>
          <w:szCs w:val="28"/>
        </w:rPr>
        <w:t>t Customer Contact Centre on 13</w:t>
      </w:r>
      <w:r w:rsidRPr="0075764D">
        <w:rPr>
          <w:rStyle w:val="Heading"/>
          <w:rFonts w:asciiTheme="minorHAnsi" w:hAnsiTheme="minorHAnsi"/>
          <w:caps w:val="0"/>
          <w:sz w:val="28"/>
          <w:szCs w:val="28"/>
        </w:rPr>
        <w:t xml:space="preserve"> 13 18</w:t>
      </w:r>
      <w:r w:rsidR="006356EC">
        <w:rPr>
          <w:rStyle w:val="Heading"/>
          <w:rFonts w:asciiTheme="minorHAnsi" w:hAnsiTheme="minorHAnsi"/>
          <w:caps w:val="0"/>
          <w:sz w:val="28"/>
          <w:szCs w:val="28"/>
        </w:rPr>
        <w:t>.</w:t>
      </w:r>
      <w:proofErr w:type="gramEnd"/>
    </w:p>
    <w:p w:rsidR="008D762A" w:rsidRPr="0075764D" w:rsidRDefault="008D762A">
      <w:pPr>
        <w:ind w:left="-142" w:right="-284" w:firstLine="142"/>
        <w:rPr>
          <w:rFonts w:asciiTheme="minorHAnsi" w:hAnsiTheme="minorHAnsi"/>
          <w:sz w:val="28"/>
          <w:szCs w:val="28"/>
        </w:rPr>
      </w:pPr>
    </w:p>
    <w:p w:rsidR="00665B77" w:rsidRPr="0075764D" w:rsidRDefault="00665B77" w:rsidP="00BE6583">
      <w:pPr>
        <w:ind w:right="-284"/>
        <w:rPr>
          <w:rFonts w:asciiTheme="minorHAnsi" w:hAnsiTheme="minorHAnsi"/>
          <w:b/>
          <w:sz w:val="28"/>
          <w:szCs w:val="28"/>
        </w:rPr>
      </w:pPr>
      <w:r w:rsidRPr="0075764D">
        <w:rPr>
          <w:rFonts w:asciiTheme="minorHAnsi" w:hAnsiTheme="minorHAnsi"/>
          <w:b/>
          <w:sz w:val="28"/>
          <w:szCs w:val="28"/>
        </w:rPr>
        <w:t xml:space="preserve">See </w:t>
      </w:r>
      <w:hyperlink r:id="rId7" w:history="1">
        <w:r w:rsidRPr="0075764D">
          <w:rPr>
            <w:rStyle w:val="Hyperlink"/>
            <w:rFonts w:asciiTheme="minorHAnsi" w:hAnsiTheme="minorHAnsi"/>
            <w:b/>
            <w:sz w:val="28"/>
            <w:szCs w:val="28"/>
          </w:rPr>
          <w:t>www.recalls.gov.au</w:t>
        </w:r>
      </w:hyperlink>
      <w:r w:rsidRPr="0075764D">
        <w:rPr>
          <w:rFonts w:asciiTheme="minorHAnsi" w:hAnsiTheme="minorHAnsi"/>
          <w:b/>
          <w:sz w:val="28"/>
          <w:szCs w:val="28"/>
        </w:rPr>
        <w:t xml:space="preserve"> for Australian </w:t>
      </w:r>
      <w:r w:rsidR="003E221C" w:rsidRPr="0075764D">
        <w:rPr>
          <w:rFonts w:asciiTheme="minorHAnsi" w:hAnsiTheme="minorHAnsi"/>
          <w:b/>
          <w:sz w:val="28"/>
          <w:szCs w:val="28"/>
        </w:rPr>
        <w:t>Product Recall Information</w:t>
      </w:r>
    </w:p>
    <w:p w:rsidR="008D762A" w:rsidRPr="0075764D" w:rsidRDefault="008D762A">
      <w:pPr>
        <w:ind w:left="-142" w:right="-284" w:firstLine="142"/>
        <w:rPr>
          <w:rFonts w:asciiTheme="minorHAnsi" w:hAnsiTheme="minorHAnsi"/>
          <w:sz w:val="28"/>
          <w:szCs w:val="28"/>
        </w:rPr>
      </w:pPr>
    </w:p>
    <w:sectPr w:rsidR="008D762A" w:rsidRPr="0075764D">
      <w:pgSz w:w="11907" w:h="16840" w:code="9"/>
      <w:pgMar w:top="1440" w:right="1559" w:bottom="993" w:left="1418" w:header="98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 Letter Light">
    <w:altName w:val="Franklin Gothic"/>
    <w:charset w:val="00"/>
    <w:family w:val="auto"/>
    <w:pitch w:val="variable"/>
    <w:sig w:usb0="00000001" w:usb1="5000A47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C97"/>
    <w:multiLevelType w:val="hybridMultilevel"/>
    <w:tmpl w:val="E7C88D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urrentname" w:val="C:\Users\thorn\AppData\Local\Microsoft\Windows\Temporary Internet Files\Content.IE5\1EVYKLZ5\Store Notice - 67794 Hot Topic Glass Bottle (Approved).doc"/>
  </w:docVars>
  <w:rsids>
    <w:rsidRoot w:val="00B31D22"/>
    <w:rsid w:val="00065387"/>
    <w:rsid w:val="00065F98"/>
    <w:rsid w:val="000861F1"/>
    <w:rsid w:val="00112890"/>
    <w:rsid w:val="002D7388"/>
    <w:rsid w:val="002F0E8D"/>
    <w:rsid w:val="003E221C"/>
    <w:rsid w:val="00423E65"/>
    <w:rsid w:val="004304F5"/>
    <w:rsid w:val="00473A13"/>
    <w:rsid w:val="004A5DAF"/>
    <w:rsid w:val="0054507F"/>
    <w:rsid w:val="005F34B8"/>
    <w:rsid w:val="005F389F"/>
    <w:rsid w:val="006356EC"/>
    <w:rsid w:val="00665B77"/>
    <w:rsid w:val="0069121C"/>
    <w:rsid w:val="0075764D"/>
    <w:rsid w:val="007B1C14"/>
    <w:rsid w:val="008D762A"/>
    <w:rsid w:val="0096483D"/>
    <w:rsid w:val="009725D3"/>
    <w:rsid w:val="00A31437"/>
    <w:rsid w:val="00A84CCA"/>
    <w:rsid w:val="00AC7ED1"/>
    <w:rsid w:val="00B31D22"/>
    <w:rsid w:val="00BE6583"/>
    <w:rsid w:val="00C1466E"/>
    <w:rsid w:val="00C302B9"/>
    <w:rsid w:val="00C3596A"/>
    <w:rsid w:val="00C36034"/>
    <w:rsid w:val="00C72124"/>
    <w:rsid w:val="00C93141"/>
    <w:rsid w:val="00D70879"/>
    <w:rsid w:val="00DD175F"/>
    <w:rsid w:val="00E3630E"/>
    <w:rsid w:val="00E376CA"/>
    <w:rsid w:val="00E6759B"/>
    <w:rsid w:val="00E8484A"/>
    <w:rsid w:val="00EA0B70"/>
    <w:rsid w:val="00EE328D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80" w:after="360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320" w:after="1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120" w:after="240"/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-6"/>
      <w:jc w:val="center"/>
      <w:outlineLvl w:val="4"/>
    </w:pPr>
    <w:rPr>
      <w:b/>
      <w:w w:val="73"/>
      <w:sz w:val="52"/>
    </w:rPr>
  </w:style>
  <w:style w:type="paragraph" w:styleId="Heading6">
    <w:name w:val="heading 6"/>
    <w:basedOn w:val="Normal"/>
    <w:next w:val="Normal"/>
    <w:qFormat/>
    <w:pPr>
      <w:keepNext/>
      <w:ind w:left="1701"/>
      <w:outlineLvl w:val="5"/>
    </w:pPr>
    <w:rPr>
      <w:b/>
      <w:spacing w:val="20"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pageBreakBefore/>
      <w:tabs>
        <w:tab w:val="center" w:pos="4153"/>
        <w:tab w:val="right" w:pos="8306"/>
      </w:tabs>
      <w:spacing w:before="180" w:after="360"/>
      <w:jc w:val="center"/>
    </w:pPr>
    <w:rPr>
      <w:b/>
      <w:caps/>
      <w:sz w:val="36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b/>
      <w:sz w:val="28"/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character" w:customStyle="1" w:styleId="Heading">
    <w:name w:val="Heading"/>
    <w:rPr>
      <w:rFonts w:ascii="Arial" w:hAnsi="Arial"/>
      <w:b/>
      <w:caps/>
      <w:sz w:val="19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odyText2">
    <w:name w:val="Body Text 2"/>
    <w:basedOn w:val="Normal"/>
    <w:pPr>
      <w:spacing w:after="120"/>
      <w:jc w:val="both"/>
    </w:pPr>
    <w:rPr>
      <w:bCs/>
      <w:sz w:val="18"/>
      <w:lang w:val="en-AU"/>
    </w:rPr>
  </w:style>
  <w:style w:type="paragraph" w:styleId="BodyText3">
    <w:name w:val="Body Text 3"/>
    <w:basedOn w:val="Normal"/>
    <w:rPr>
      <w:bCs/>
    </w:rPr>
  </w:style>
  <w:style w:type="character" w:styleId="Hyperlink">
    <w:name w:val="Hyperlink"/>
    <w:rsid w:val="00665B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7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76CA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DD17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75F"/>
    <w:rPr>
      <w:sz w:val="20"/>
    </w:rPr>
  </w:style>
  <w:style w:type="character" w:customStyle="1" w:styleId="CommentTextChar">
    <w:name w:val="Comment Text Char"/>
    <w:link w:val="CommentText"/>
    <w:rsid w:val="00DD175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175F"/>
    <w:rPr>
      <w:b/>
      <w:bCs/>
    </w:rPr>
  </w:style>
  <w:style w:type="character" w:customStyle="1" w:styleId="CommentSubjectChar">
    <w:name w:val="Comment Subject Char"/>
    <w:link w:val="CommentSubject"/>
    <w:rsid w:val="00DD175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alls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1127826E</Template>
  <TotalTime>35</TotalTime>
  <Pages>1</Pages>
  <Words>169</Words>
  <Characters>877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</vt:lpstr>
    </vt:vector>
  </TitlesOfParts>
  <Company>Mines and Energy</Company>
  <LinksUpToDate>false</LinksUpToDate>
  <CharactersWithSpaces>1030</CharactersWithSpaces>
  <SharedDoc>false</SharedDoc>
  <HLinks>
    <vt:vector size="6" baseType="variant"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http://www.recalls.gov.au/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</dc:title>
  <dc:subject/>
  <dc:creator>ghf</dc:creator>
  <cp:keywords/>
  <cp:lastModifiedBy>Horne, Theresa</cp:lastModifiedBy>
  <cp:revision>4</cp:revision>
  <cp:lastPrinted>2002-01-23T22:12:00Z</cp:lastPrinted>
  <dcterms:created xsi:type="dcterms:W3CDTF">2017-01-31T01:30:00Z</dcterms:created>
  <dcterms:modified xsi:type="dcterms:W3CDTF">2017-01-31T02:04:00Z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-1940651389</vt:i4>
  </property>
  <property fmtid="{D5CDD505-2E9C-101B-9397-08002B2CF9AE}" pid="3" name="_NewReviewCycle">
    <vt:lpwstr/>
  </property>
  <property fmtid="{D5CDD505-2E9C-101B-9397-08002B2CF9AE}" pid="4" name="_EmailSubject">
    <vt:lpwstr>#67794 - Product Recall </vt:lpwstr>
  </property>
  <property fmtid="{D5CDD505-2E9C-101B-9397-08002B2CF9AE}" pid="5" name="_AuthorEmail">
    <vt:lpwstr>Madeleine.Cunningham@auspost.com.au</vt:lpwstr>
  </property>
  <property fmtid="{D5CDD505-2E9C-101B-9397-08002B2CF9AE}" pid="6" name="_AuthorEmailDisplayName">
    <vt:lpwstr>Cunningham, Madeleine</vt:lpwstr>
  </property>
  <property fmtid="{D5CDD505-2E9C-101B-9397-08002B2CF9AE}" pid="7" name="_PreviousAdHocReviewCycleID">
    <vt:i4>-64031319</vt:i4>
  </property>
  <property fmtid="{D5CDD505-2E9C-101B-9397-08002B2CF9AE}" pid="8" name="_ReviewingToolsShownOnce">
    <vt:lpwstr/>
  </property>
</Properties>
</file>